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5" w:rsidRPr="00276BC4" w:rsidRDefault="001F3A75" w:rsidP="00E23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A3A76" w:rsidRPr="00276BC4" w:rsidRDefault="004A3A76" w:rsidP="00E23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4A3A76" w:rsidRPr="00276BC4" w:rsidRDefault="004A3A76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I. Загальні відомості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>1. Повне найменування емітента:</w:t>
      </w:r>
      <w:r w:rsidR="00424062" w:rsidRPr="00424062">
        <w:rPr>
          <w:rFonts w:ascii="Times New Roman" w:hAnsi="Times New Roman" w:cs="Times New Roman"/>
          <w:sz w:val="20"/>
          <w:szCs w:val="20"/>
        </w:rPr>
        <w:t xml:space="preserve">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Приватне акціонерне товариство «Промислова компанія «Промінь» 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2. Код за ЄДРПОУ: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05744739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3. Місцезнаходження: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03110 м. Київ, вул. Механізаторів, 9-А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4. Міжміський код, телефон та факс: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(044) 248-85-00, (044) 248-85-01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5. Електронна поштова адреса: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info@pkpromin.pat.ua.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pkpromin.pat.ua.</w:t>
      </w:r>
    </w:p>
    <w:p w:rsidR="004A3A76" w:rsidRPr="00276BC4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7. Вид особливої інформації: </w:t>
      </w:r>
      <w:r w:rsidR="00276BC4" w:rsidRPr="00276BC4">
        <w:rPr>
          <w:rFonts w:ascii="Times New Roman" w:hAnsi="Times New Roman" w:cs="Times New Roman"/>
          <w:b/>
          <w:sz w:val="20"/>
          <w:szCs w:val="20"/>
          <w:lang w:val="uk-UA"/>
        </w:rPr>
        <w:t>Відомості про прийняття рішення про попереднє надання згоди на вчинення значних правочинів.</w:t>
      </w:r>
    </w:p>
    <w:p w:rsidR="004A3A76" w:rsidRPr="00276BC4" w:rsidRDefault="004A3A76" w:rsidP="00276B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II. Текст повідомлення</w:t>
      </w:r>
    </w:p>
    <w:p w:rsidR="00276BC4" w:rsidRPr="00276BC4" w:rsidRDefault="00276BC4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18.04.2018 р.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рiчними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Загальними зборами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ПРАТ «Промислова компанія «Промінь» (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далi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Товариство) було прийнято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рiшення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про попереднє надання згоди на вчинення Товариством значних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правочинiв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(Протокол № 9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18.04.2018р.), а саме: попередньо схвалити значні договори/контракти/правочини, договори про внесення змін до вказаних договорів/контрактів/правочинів, які можуть вчинятися Товариством протягом одного року, тобто до проведення наступних загальних зборів Товариства, але не пізніше ніж  30 березня 2019 року (включно). Вказані договори/контракти/правочини можуть укладатися щодо будь-яких напрямків діяльності Товариства, передбачених Статутом Товариства, (в т. ч. орендні, кредитні, іпотечні, застави) із граничною сукупною вартістю 100 000 тис. грн.</w:t>
      </w:r>
    </w:p>
    <w:p w:rsidR="00276BC4" w:rsidRPr="00276BC4" w:rsidRDefault="00276BC4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Вартiсть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активiв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за даними останньої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рiчної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фiнансової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звiтностi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: 2 657 тис. грн. Співвідношення граничної сукупності вартості правочинів до вартості активів емітента за даними останньої річної фінансової звітності (у відсотках): 3763,64%. Загальна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кiлькiсть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-9 803 шт.,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кiлькiсть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зареєстрованi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участi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у загальних зборах – 9803 шт.,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кiлькiсть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, що проголосували "за" </w:t>
      </w:r>
      <w:r w:rsidR="00C235D9">
        <w:rPr>
          <w:rFonts w:ascii="Times New Roman" w:hAnsi="Times New Roman" w:cs="Times New Roman"/>
          <w:sz w:val="20"/>
          <w:szCs w:val="20"/>
          <w:lang w:val="uk-UA"/>
        </w:rPr>
        <w:t xml:space="preserve">прийняття </w:t>
      </w:r>
      <w:proofErr w:type="spellStart"/>
      <w:r w:rsidR="00C235D9">
        <w:rPr>
          <w:rFonts w:ascii="Times New Roman" w:hAnsi="Times New Roman" w:cs="Times New Roman"/>
          <w:sz w:val="20"/>
          <w:szCs w:val="20"/>
          <w:lang w:val="uk-UA"/>
        </w:rPr>
        <w:t>рiшення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  -9803шт., "проти" прийняття </w:t>
      </w:r>
      <w:proofErr w:type="spellStart"/>
      <w:r w:rsidRPr="00276BC4">
        <w:rPr>
          <w:rFonts w:ascii="Times New Roman" w:hAnsi="Times New Roman" w:cs="Times New Roman"/>
          <w:sz w:val="20"/>
          <w:szCs w:val="20"/>
          <w:lang w:val="uk-UA"/>
        </w:rPr>
        <w:t>рiшення</w:t>
      </w:r>
      <w:proofErr w:type="spellEnd"/>
      <w:r w:rsidRPr="00276BC4">
        <w:rPr>
          <w:rFonts w:ascii="Times New Roman" w:hAnsi="Times New Roman" w:cs="Times New Roman"/>
          <w:sz w:val="20"/>
          <w:szCs w:val="20"/>
          <w:lang w:val="uk-UA"/>
        </w:rPr>
        <w:t xml:space="preserve">  – 0 шт. </w:t>
      </w:r>
    </w:p>
    <w:p w:rsidR="005E568D" w:rsidRPr="00276BC4" w:rsidRDefault="005E568D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III. Підпис</w:t>
      </w: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 w:rsidR="007B29BC"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Директор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АТ «</w:t>
      </w:r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Промислова компанія «Промінь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</w:t>
      </w:r>
      <w:proofErr w:type="spellStart"/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Стадніченко</w:t>
      </w:r>
      <w:proofErr w:type="spellEnd"/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К.В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76BC4" w:rsidRPr="00276BC4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.04.201</w:t>
      </w:r>
      <w:r w:rsidR="00276BC4" w:rsidRPr="00276BC4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4A3A76" w:rsidRPr="00276BC4" w:rsidRDefault="004A3A76" w:rsidP="00E234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5E568D" w:rsidRPr="00276BC4" w:rsidSect="005E5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35"/>
    <w:rsid w:val="00016374"/>
    <w:rsid w:val="00090C37"/>
    <w:rsid w:val="000C17BF"/>
    <w:rsid w:val="0018798E"/>
    <w:rsid w:val="00193298"/>
    <w:rsid w:val="001A4886"/>
    <w:rsid w:val="001F3A75"/>
    <w:rsid w:val="00276BC4"/>
    <w:rsid w:val="00304064"/>
    <w:rsid w:val="003B766A"/>
    <w:rsid w:val="00424062"/>
    <w:rsid w:val="00475221"/>
    <w:rsid w:val="004A3A76"/>
    <w:rsid w:val="004D45F2"/>
    <w:rsid w:val="0050614B"/>
    <w:rsid w:val="00514572"/>
    <w:rsid w:val="005E568D"/>
    <w:rsid w:val="005F5194"/>
    <w:rsid w:val="007B29BC"/>
    <w:rsid w:val="007D25E2"/>
    <w:rsid w:val="00962242"/>
    <w:rsid w:val="00A702CD"/>
    <w:rsid w:val="00AF1144"/>
    <w:rsid w:val="00C235D9"/>
    <w:rsid w:val="00CF3F35"/>
    <w:rsid w:val="00D14A95"/>
    <w:rsid w:val="00D47BA4"/>
    <w:rsid w:val="00D63D4A"/>
    <w:rsid w:val="00DB64BE"/>
    <w:rsid w:val="00E234E4"/>
    <w:rsid w:val="00E82011"/>
    <w:rsid w:val="00F4030C"/>
    <w:rsid w:val="00FC19F1"/>
    <w:rsid w:val="00F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3A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48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A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3F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F3F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1F3A75"/>
    <w:rPr>
      <w:b/>
      <w:bCs/>
    </w:rPr>
  </w:style>
  <w:style w:type="paragraph" w:customStyle="1" w:styleId="rvps7">
    <w:name w:val="rvps7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F3A75"/>
  </w:style>
  <w:style w:type="character" w:customStyle="1" w:styleId="apple-converted-space">
    <w:name w:val="apple-converted-space"/>
    <w:basedOn w:val="a0"/>
    <w:rsid w:val="001F3A75"/>
  </w:style>
  <w:style w:type="paragraph" w:customStyle="1" w:styleId="rvps12">
    <w:name w:val="rvps12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1A48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48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1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A4886"/>
  </w:style>
  <w:style w:type="character" w:customStyle="1" w:styleId="hps">
    <w:name w:val="hps"/>
    <w:basedOn w:val="a0"/>
    <w:rsid w:val="001A4886"/>
  </w:style>
  <w:style w:type="character" w:customStyle="1" w:styleId="40">
    <w:name w:val="Заголовок 4 Знак"/>
    <w:basedOn w:val="a0"/>
    <w:link w:val="4"/>
    <w:semiHidden/>
    <w:rsid w:val="004A3A76"/>
    <w:rPr>
      <w:rFonts w:ascii="Arial" w:eastAsia="Times New Roman" w:hAnsi="Arial" w:cs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A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B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3A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48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A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3F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F3F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1F3A75"/>
    <w:rPr>
      <w:b/>
      <w:bCs/>
    </w:rPr>
  </w:style>
  <w:style w:type="paragraph" w:customStyle="1" w:styleId="rvps7">
    <w:name w:val="rvps7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F3A75"/>
  </w:style>
  <w:style w:type="character" w:customStyle="1" w:styleId="apple-converted-space">
    <w:name w:val="apple-converted-space"/>
    <w:basedOn w:val="a0"/>
    <w:rsid w:val="001F3A75"/>
  </w:style>
  <w:style w:type="paragraph" w:customStyle="1" w:styleId="rvps12">
    <w:name w:val="rvps12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1A48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48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1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A4886"/>
  </w:style>
  <w:style w:type="character" w:customStyle="1" w:styleId="hps">
    <w:name w:val="hps"/>
    <w:basedOn w:val="a0"/>
    <w:rsid w:val="001A4886"/>
  </w:style>
  <w:style w:type="character" w:customStyle="1" w:styleId="40">
    <w:name w:val="Заголовок 4 Знак"/>
    <w:basedOn w:val="a0"/>
    <w:link w:val="4"/>
    <w:semiHidden/>
    <w:rsid w:val="004A3A76"/>
    <w:rPr>
      <w:rFonts w:ascii="Arial" w:eastAsia="Times New Roman" w:hAnsi="Arial" w:cs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A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B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5F98-E7AA-40E9-8617-0D20329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2018-04-19T07:54:00Z</cp:lastPrinted>
  <dcterms:created xsi:type="dcterms:W3CDTF">2018-04-23T08:55:00Z</dcterms:created>
  <dcterms:modified xsi:type="dcterms:W3CDTF">2018-04-23T08:55:00Z</dcterms:modified>
</cp:coreProperties>
</file>